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4"/>
          <w:szCs w:val="24"/>
        </w:rPr>
      </w:pPr>
      <w:r>
        <w:rPr/>
        <w:drawing>
          <wp:inline distT="0" distB="0" distL="0" distR="0">
            <wp:extent cx="1328420" cy="13030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Regulamin konkursu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Edukacyjna Laurka dla Babci i Dziadka</w:t>
      </w:r>
      <w:r>
        <w:rPr>
          <w:b/>
          <w:bCs/>
          <w:sz w:val="24"/>
          <w:szCs w:val="24"/>
        </w:rPr>
        <w:t>”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widowControl/>
        <w:ind w:left="0" w:right="0" w:hanging="0"/>
        <w:jc w:val="both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Komenda Powiatowa Policji w Pabianicach ogłasza konkurs dla uczniów szkół podstawowych i ponadpodstawowych </w:t>
      </w:r>
      <w:r>
        <w:rPr>
          <w:rStyle w:val="Mocnowyrniony"/>
          <w:rFonts w:eastAsia="Calibri" w:cs="" w:cstheme="minorBidi" w:eastAsiaTheme="minorHAnsi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powiatu pabianickiego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pn. </w:t>
      </w:r>
      <w:r>
        <w:rPr>
          <w:rStyle w:val="Mocnowyrniony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Style w:val="Mocnowyrniony"/>
          <w:rFonts w:eastAsia="Calibri" w:cs="" w:cstheme="minorBidi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l-PL" w:eastAsia="en-US" w:bidi="ar-SA"/>
        </w:rPr>
        <w:t>Edukacyjna Laurka dla Babci i Dziadka</w:t>
      </w:r>
      <w:r>
        <w:rPr>
          <w:rStyle w:val="Mocnowyrniony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”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Tretekstu"/>
        <w:widowControl/>
        <w:ind w:left="0" w:right="0" w:hanging="0"/>
        <w:jc w:val="both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Nadrzędnym celem przedsięwzięcia jest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dotarcie do jak największego grona odbiorców - seniorów, narażonych na bezduszne działania oszustów, przez których niejednokrotnie tracą dorobek całego życia.</w:t>
      </w:r>
    </w:p>
    <w:p>
      <w:pPr>
        <w:pStyle w:val="Tretekstu"/>
        <w:widowControl/>
        <w:ind w:left="0" w:right="0" w:hanging="0"/>
        <w:jc w:val="both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Najlepsze prace konkursowe posłużą również jako projekty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broszur/ulotek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informacyjnych zawierających praktyczne podpowiedzi,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w jaki sposób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osoby starsze mogą uniknąć zagrożenia ze strony oszustów. </w:t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Organizator: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-Komenda Powiatowa Policji w Pabianicach</w:t>
      </w:r>
    </w:p>
    <w:p>
      <w:pPr>
        <w:pStyle w:val="Normal"/>
        <w:rPr>
          <w:rFonts w:cs="Times New Roman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Współorganizator: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sz w:val="24"/>
          <w:szCs w:val="24"/>
        </w:rPr>
        <w:t>Starostwo Powiatowe  w Pabianicach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  <w:u w:val="single"/>
        </w:rPr>
        <w:t>Patronat: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  <w:u w:val="none"/>
        </w:rPr>
        <w:t>Starosta Pabianicki – Krzysztof Habura</w:t>
      </w:r>
    </w:p>
    <w:p>
      <w:pPr>
        <w:pStyle w:val="Normal"/>
        <w:jc w:val="both"/>
        <w:rPr>
          <w:rFonts w:cs="Times New Roman"/>
          <w:szCs w:val="24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u w:val="none"/>
          <w:lang w:val="pl-PL" w:eastAsia="en-US" w:bidi="ar-SA"/>
        </w:rPr>
        <w:t>Prezydent Miasta Pabianic – Grzegorz Mackiewicz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Termin konkursu 15.12.2021 roku – 18.01.2022 roku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eastAsia="en-US" w:bidi="ar-SA"/>
        </w:rPr>
        <w:t>Termin rozstrzygnięcia konkursu nastąpi do dnia 21.01.2022 roku.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Cel</w:t>
      </w:r>
      <w:r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konkursu jest integracja międzypokoleniowa oraz: 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Zaznajomienie </w:t>
      </w:r>
      <w:r>
        <w:rPr>
          <w:rFonts w:eastAsia="Calibri" w:cs=""/>
          <w:color w:val="000000"/>
          <w:kern w:val="0"/>
          <w:sz w:val="24"/>
          <w:szCs w:val="24"/>
          <w:lang w:val="pl-PL" w:eastAsia="en-US" w:bidi="ar-SA"/>
        </w:rPr>
        <w:t>dzieci i młodzieży z problematyką oszustw, metodami działania przestępców oraz sposobami ich unikania</w:t>
      </w:r>
      <w:r>
        <w:rPr>
          <w:color w:val="000000"/>
          <w:sz w:val="24"/>
          <w:szCs w:val="24"/>
        </w:rPr>
        <w:t>;</w:t>
      </w:r>
    </w:p>
    <w:p>
      <w:pPr>
        <w:pStyle w:val="Normal"/>
        <w:jc w:val="both"/>
        <w:rPr>
          <w:sz w:val="22"/>
        </w:rPr>
      </w:pPr>
      <w:r>
        <w:rPr>
          <w:color w:val="000000"/>
          <w:sz w:val="24"/>
          <w:szCs w:val="24"/>
        </w:rPr>
        <w:t>- Alternatywne, ciekawe i atrakcyjne sposoby informowania seniorów o metodach działania oszustów;</w:t>
      </w:r>
    </w:p>
    <w:p>
      <w:pPr>
        <w:pStyle w:val="Normal"/>
        <w:jc w:val="both"/>
        <w:rPr>
          <w:sz w:val="22"/>
        </w:rPr>
      </w:pPr>
      <w:r>
        <w:rPr>
          <w:color w:val="000000"/>
          <w:sz w:val="24"/>
          <w:szCs w:val="24"/>
        </w:rPr>
        <w:t>- Uwrażliwienie młodych ludzi na drugiego człowieka oraz na potrzebę dbania o swoich bliskich;</w:t>
      </w:r>
    </w:p>
    <w:p>
      <w:pPr>
        <w:pStyle w:val="Normal"/>
        <w:jc w:val="both"/>
        <w:rPr>
          <w:sz w:val="22"/>
        </w:rPr>
      </w:pPr>
      <w:r>
        <w:rPr>
          <w:color w:val="000000"/>
          <w:sz w:val="24"/>
          <w:szCs w:val="24"/>
        </w:rPr>
        <w:t>- Podniesienie świadomości społecznej w obszarze niebezpieczeństw wśród osób starszych poprzez aktywizowanie najmłodszych członków społeczeństwa;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Uświadomienie potrzeby informowania seniorów o procederze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oszustw „na wnuczka”, „na Policjanta”, itp.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Zaangażowanie dzieci i młodzieży w </w:t>
      </w:r>
      <w:r>
        <w:rPr>
          <w:rFonts w:eastAsia="Calibri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en-US" w:bidi="ar-SA"/>
        </w:rPr>
        <w:t>dbałość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 bezpieczeństwo seniorów z rodziny oraz z najbliższego otoczenia;</w:t>
      </w:r>
    </w:p>
    <w:p>
      <w:pPr>
        <w:pStyle w:val="Normal"/>
        <w:jc w:val="both"/>
        <w:rPr>
          <w:sz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Wspieranie i aktywowanie uczniów z uzdolnieniami plastycznymi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4"/>
        </w:rPr>
        <w:t>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Uczestnicy konkursu: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 xml:space="preserve">Konkurs organizowany jest w dwóch kategoriach wiekowych: 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dla uczniów szkół podstawowych oraz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uczniów szkół ponadpodstawowych,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 xml:space="preserve">w wyniku, którego zostaną wyłonione najlepsze materiały profilaktyczne z obszaru oszustw popełnianych na osobach starszych oraz poszerzy się grono osób świadomych występujących zagrożeń.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Warunki uczestnictwa: 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4"/>
          <w:szCs w:val="24"/>
        </w:rPr>
        <w:t xml:space="preserve">- </w:t>
      </w:r>
      <w:r>
        <w:rPr>
          <w:b w:val="false"/>
          <w:bCs w:val="false"/>
          <w:sz w:val="24"/>
          <w:szCs w:val="24"/>
        </w:rPr>
        <w:t xml:space="preserve">Uczestnikiem Konkursu może być uczeń ze szkoły podstawowej oraz ponadpodstawowej z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powiatu pabianickiego;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Zadaniem uczestnika jest wykonanie jednej pracy, w dowolnej technice ( grafika, komiks, zdjęcie, kolaż itp.), o tematyce dotyczącej zagrożeń oszustwami, z jakimi osoby starsze mogą spotkać się na co dzień;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Każda praca powinna zawierać kilka rad dotyczących tego jak ustrzec seniora przed oszustami. Możliwość zamieszczenia w pracy poniższej informacji:</w:t>
      </w:r>
    </w:p>
    <w:tbl>
      <w:tblPr>
        <w:tblW w:w="850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09"/>
      </w:tblGrid>
      <w:tr>
        <w:trPr/>
        <w:tc>
          <w:tcPr>
            <w:tcW w:w="850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Nie </w:t>
            </w:r>
            <w:r>
              <w:rPr>
                <w:rFonts w:eastAsia="Calibri" w:cs="" w:cstheme="minorBidi" w:eastAsia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pl-PL" w:eastAsia="en-US" w:bidi="ar-SA"/>
              </w:rPr>
              <w:t xml:space="preserve">wpuszczaj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do mieszkania nieznajomych!</w:t>
            </w:r>
          </w:p>
          <w:p>
            <w:pPr>
              <w:pStyle w:val="Tretekstu"/>
              <w:jc w:val="both"/>
              <w:rPr>
                <w:sz w:val="22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Pamiętaj, że policja nigdy nie prosi obywateli o przekazywanie pieniędzy                        i kosztowności nieznanym osobom ani też policjantom prowadzącym śledztwo!</w:t>
            </w:r>
          </w:p>
          <w:p>
            <w:pPr>
              <w:pStyle w:val="Tretekstu"/>
              <w:jc w:val="both"/>
              <w:rPr>
                <w:sz w:val="22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Nigdy nie przekazuj pieniędzy osobom, których nie znasz. Nie ufaj osobom, które telefonicznie podają się za krewnych lub ich przyjaciół!</w:t>
            </w:r>
          </w:p>
          <w:p>
            <w:pPr>
              <w:pStyle w:val="Tretekstu"/>
              <w:jc w:val="both"/>
              <w:rPr>
                <w:sz w:val="22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Zawsze potwierdzaj „prośbę o pomoc”, kontaktując się osobiście: wykonaj telefon lub skontaktuj się bezpośrednio!</w:t>
            </w:r>
          </w:p>
          <w:p>
            <w:pPr>
              <w:pStyle w:val="Tretekstu"/>
              <w:jc w:val="both"/>
              <w:rPr>
                <w:sz w:val="22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Pamiętaj, że wszystkie wizyty przedstawicieli administracji zawsze są zapowiadane na tablicy ogłoszeń - jeśli nie jesteś pewien, zadzwoń do administracji i zapytaj, czy kogoś wysyłali!</w:t>
            </w:r>
          </w:p>
          <w:p>
            <w:pPr>
              <w:pStyle w:val="Tretekstu"/>
              <w:spacing w:before="0" w:after="140"/>
              <w:jc w:val="both"/>
              <w:rPr>
                <w:sz w:val="22"/>
              </w:rPr>
            </w:pPr>
            <w:r>
              <w:rPr>
                <w:b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Gdy ktoś dzwoni w takiej sprawie i pojawia się jakiekolwiek podejrzenie, że to może być oszustwo koniecznie powiadom Policję (nr tel. 112)!</w:t>
            </w:r>
          </w:p>
        </w:tc>
      </w:tr>
    </w:tbl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-do prac muszą być dołączone dokładne informacje na temat autora: imię i nazwisko, wiek, klasa oraz adres szkoły, nazwa konkursu, telefon kontaktowy opiekuna lub adres mailowy,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-prace mogą być nadsyłane przez placówkę oświatową, jak również indywidualnie przez rodziców/opiekunów ucznia,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-nadesłane prace przechodzą na własność organizatora,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-nagrodzone prace mogą zostać opublikowane na stronie Komendy Powiatowej Policji w Pabianicach oraz podane do lokalnej prasy wraz z imieniem i nazwiskiem autora, nazwą szkoły, klasą,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 xml:space="preserve">- najlepsze prace posłużą jako projekty ulotek informacyjnych przeznaczonych dla osób starszych, 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-laureaci zostaną powiadomieni telefonicznie lub drogą e-mailową o werdykcie jury oraz o wręczeniu nagród,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 xml:space="preserve">-nadesłanie prac oznacza akceptację warunków konkursu i jego regulaminu, 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-prace nadesłane na konkurs muszą być pracami własnymi, nigdzie wcześniej niepublikowanymi</w:t>
      </w:r>
      <w:r>
        <w:rPr>
          <w:color w:val="000000" w:themeColor="text1"/>
          <w:sz w:val="22"/>
          <w:szCs w:val="24"/>
        </w:rPr>
        <w:t>.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jc w:val="both"/>
        <w:rPr>
          <w:b/>
          <w:b/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Komisja oceniająca:</w:t>
      </w:r>
    </w:p>
    <w:p>
      <w:pPr>
        <w:pStyle w:val="Normal"/>
        <w:jc w:val="both"/>
        <w:rPr>
          <w:color w:val="000000" w:themeColor="text1"/>
          <w:sz w:val="22"/>
        </w:rPr>
      </w:pPr>
      <w:r>
        <w:rPr>
          <w:color w:val="000000" w:themeColor="text1"/>
          <w:sz w:val="24"/>
          <w:szCs w:val="24"/>
        </w:rPr>
        <w:t>-do oceny prac zostanie powołana przez organizatora komisja konkursowa, która oceni nadesłane „laurki” i podejmie decyzje o przyznaniu poszczególnych nagród i wyróżnień,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-o wyborze najlepszych prezentacji decyduje zgodność z tematem, wyczerpujące przedstawienie problematyki, estetyka wykonania oraz pomysłowość i kreatywność,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prace niespełniające zasad uczestnictwa nie będą podlegały ocenie końcowej,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decyzje komisji konkursowej są ostateczne,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 xml:space="preserve">- lista laureatów zostanie opublikowana w dniu 21.01.2022 roku na stronie internetowej KPP Pabianice: </w:t>
      </w:r>
      <w:r>
        <w:rPr>
          <w:rStyle w:val="Czeinternetowe"/>
          <w:sz w:val="24"/>
          <w:szCs w:val="24"/>
        </w:rPr>
        <w:t>http://www.pabianice.policja.gov.pl/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o terminie i miejscu rozdania nagród laureaci zostaną poinformowani telefonicznie,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- przewidziane są atrakcyjne nagrody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116" w:after="116"/>
        <w:ind w:left="480" w:hanging="0"/>
        <w:jc w:val="both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 xml:space="preserve">Nagrody 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1. Konkurs podzielony jest na dwie kategorie wiekowe: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 xml:space="preserve">Kategoria I: dla uczniów szkół podstawowych. 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 xml:space="preserve">Kategoria II: dla uczniów szkół ponadpodstawowych.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ind w:left="57" w:hanging="57"/>
        <w:rPr>
          <w:rFonts w:cs="Times New Roman"/>
        </w:rPr>
      </w:pPr>
      <w:r>
        <w:rPr>
          <w:rFonts w:cs="Times New Roman"/>
          <w:sz w:val="24"/>
          <w:szCs w:val="24"/>
        </w:rPr>
        <w:t>Przewidziano nagrody w  za I,II,III miejsce w każdej kategorii.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Fundatorem nagród jest Starostwo  Powiatowe w Pabianicach.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Kategoria I: dla uczniów szkół podstawowych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a) Od I do III miejsca – nagroda rzeczowa dla laureata konkursu.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b) Dyplom potwierdzający aktywność ucznia szkoły podstawowej w zakresie edukacji seniorów.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 </w:t>
      </w:r>
      <w:r>
        <w:rPr>
          <w:rFonts w:eastAsia="Arial Unicode MS" w:cs="Times New Roman"/>
          <w:sz w:val="24"/>
          <w:szCs w:val="24"/>
          <w:lang w:val="pl"/>
        </w:rPr>
        <w:t xml:space="preserve">Kategoria II: dla uczniów szkół ponadpodstawowych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a) Od I do III miejsca – nagroda rzeczowa dla laureata konkursu. 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>b) Dyplom potwierdzający aktywność ucznia szkoły ponadpodstawowej w zakresie edukacji seniorów.</w:t>
      </w:r>
    </w:p>
    <w:p>
      <w:pPr>
        <w:pStyle w:val="Normal"/>
        <w:tabs>
          <w:tab w:val="clear" w:pos="708"/>
          <w:tab w:val="left" w:pos="510" w:leader="none"/>
        </w:tabs>
        <w:spacing w:before="116" w:after="116"/>
        <w:rPr>
          <w:rFonts w:eastAsia="Arial Unicode MS" w:cs="Times New Roman"/>
          <w:szCs w:val="24"/>
          <w:lang w:val="pl"/>
        </w:rPr>
      </w:pPr>
      <w:r>
        <w:rPr>
          <w:rFonts w:eastAsia="Arial Unicode MS" w:cs="Times New Roman"/>
          <w:sz w:val="24"/>
          <w:szCs w:val="24"/>
          <w:lang w:val="pl"/>
        </w:rPr>
        <w:t xml:space="preserve">Dodatkowo jury może wybrać wyróżnienia w każdej z kategorii.  </w:t>
      </w:r>
    </w:p>
    <w:p>
      <w:pPr>
        <w:pStyle w:val="Default"/>
        <w:widowControl/>
        <w:tabs>
          <w:tab w:val="clear" w:pos="708"/>
          <w:tab w:val="left" w:pos="510" w:leader="none"/>
        </w:tabs>
        <w:spacing w:lineRule="auto" w:line="360" w:before="116" w:after="116"/>
        <w:jc w:val="both"/>
        <w:rPr>
          <w:rFonts w:ascii="Times New Roman" w:hAnsi="Times New Roman" w:eastAsia="Arial Unicode MS" w:cs="Times New Roman"/>
          <w:b/>
          <w:b/>
          <w:lang w:val="pl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pl"/>
        </w:rPr>
        <w:t>Każdy uczestnik ma obowiązek złożyć oświadczenie o wyrażeniu zgody na publikację wizerunku: ( załącznik 1).</w:t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Udział w konkursie jest równoznaczny z wyrażeniem, przez osoby uczestniczące (ich przedstawicieli), zgody na przetwarzanie przez organizatora ich danych osobowych na potrzeby Konkursu, zgodnie z ustawą z dnia 29 sierpnia 1997 r. o ochronie danych osobowych (tekst jednolity: Dz. U. z 2016 roku, poz. 23). Ponadto udział w konkursie jest jednoznaczny z nieodpłatnym udzieleniem praw autorskich na wykorzystanie prac w celach profilaktycznych przez Komendę Powiatową Policji w Pabianicach.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Default"/>
        <w:spacing w:lineRule="auto" w:line="360"/>
        <w:jc w:val="both"/>
        <w:rPr>
          <w:sz w:val="22"/>
        </w:rPr>
      </w:pPr>
      <w:r>
        <w:rPr>
          <w:rFonts w:ascii="Times New Roman" w:hAnsi="Times New Roman"/>
          <w:b/>
          <w:sz w:val="24"/>
          <w:szCs w:val="24"/>
        </w:rPr>
        <w:t xml:space="preserve">INFORMACJE DODATKOWE </w:t>
      </w: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Wszelkie informacje dotyczące konkursu można uzyskać pod numerami telefonu :    </w:t>
      </w:r>
    </w:p>
    <w:p>
      <w:pPr>
        <w:pStyle w:val="Default"/>
        <w:spacing w:lineRule="auto" w:line="360"/>
        <w:jc w:val="both"/>
        <w:rPr>
          <w:sz w:val="22"/>
        </w:rPr>
      </w:pPr>
      <w:r>
        <w:rPr>
          <w:rFonts w:cs="Calibri" w:ascii="Times New Roman" w:hAnsi="Times New Roman"/>
          <w:sz w:val="24"/>
          <w:szCs w:val="24"/>
        </w:rPr>
        <w:t>47 84 24 351 lub 693 997 243.</w:t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 xml:space="preserve">Aktualne informacje dotyczące konkursu dostępne są na stronie internetowej </w:t>
      </w:r>
      <w:hyperlink r:id="rId3">
        <w:r>
          <w:rPr>
            <w:rStyle w:val="Czeinternetowe"/>
            <w:sz w:val="24"/>
            <w:szCs w:val="24"/>
            <w:u w:val="none"/>
          </w:rPr>
          <w:t>http://pabianice.policja.gov.pl/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 xml:space="preserve">Organizator zastrzega sobie prawo do wydłużenia terminu trwania Konkursu i jego rozstrzygnięcia. </w:t>
      </w:r>
    </w:p>
    <w:p>
      <w:pPr>
        <w:pStyle w:val="Defaul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SERDECZNIE ZAPRASZAMY UCZNIÓW DO UDZIAŁU W KONKURSIE!!! </w:t>
      </w:r>
    </w:p>
    <w:p>
      <w:pPr>
        <w:pStyle w:val="Defaul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CZEKAJĄ ATRAKCYJNE NAGRODY!!! </w:t>
      </w:r>
    </w:p>
    <w:p>
      <w:pPr>
        <w:pStyle w:val="Normal"/>
        <w:jc w:val="both"/>
        <w:rPr>
          <w:sz w:val="22"/>
        </w:rPr>
      </w:pPr>
      <w:r>
        <w:rPr>
          <w:rFonts w:cs="Calibri"/>
          <w:color w:val="000000"/>
          <w:sz w:val="24"/>
          <w:szCs w:val="24"/>
        </w:rPr>
        <w:t xml:space="preserve">Organizatorzy Konkursu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Default"/>
        <w:spacing w:before="116" w:after="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Załącznik numer I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</w:t>
      </w:r>
    </w:p>
    <w:p>
      <w:pPr>
        <w:pStyle w:val="Normal"/>
        <w:spacing w:lineRule="auto" w:line="24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Miejscowość, data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Wyrażam zgodę na udział mojego dziecka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imię:</w:t>
        <w:tab/>
        <w:tab/>
        <w:t xml:space="preserve">…………….…………………………………………………..……………… 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nazwisko:</w:t>
        <w:tab/>
        <w:t>..…………….........................................................……….…………………..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szkoła oraz klasa…....................................................................................................………….w konkursie pt. </w:t>
      </w:r>
      <w:r>
        <w:rPr>
          <w:rFonts w:cs="Times New Roman"/>
          <w:b/>
          <w:bCs/>
          <w:sz w:val="22"/>
          <w:szCs w:val="22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Edukacyjna Laurka dla Babci i Dziadka</w:t>
      </w:r>
      <w:r>
        <w:rPr>
          <w:rFonts w:cs="Times New Roman"/>
          <w:b/>
          <w:bCs/>
          <w:sz w:val="22"/>
          <w:szCs w:val="22"/>
        </w:rPr>
        <w:t>”</w:t>
      </w:r>
      <w:r>
        <w:rPr>
          <w:rFonts w:cs="Times New Roman"/>
          <w:sz w:val="22"/>
        </w:rPr>
        <w:t xml:space="preserve"> organizowanym przez Komendę Powiatową Policji w Pabianicach, Starostwo Powiatowe w Pabianicach i Urząd Miasta Pabianice.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Rozumiem i w pełni akceptuję regulamin konkursu dostępny na stronie: </w:t>
      </w:r>
      <w:hyperlink r:id="rId4">
        <w:r>
          <w:rPr>
            <w:rStyle w:val="Czeinternetowe"/>
            <w:rFonts w:cs="Times New Roman" w:ascii="Times New Roman" w:hAnsi="Times New Roman"/>
            <w:sz w:val="22"/>
            <w:szCs w:val="22"/>
          </w:rPr>
          <w:t>http://www.pabianice.policja.gov.pl/</w:t>
        </w:r>
      </w:hyperlink>
      <w:r>
        <w:rPr>
          <w:rStyle w:val="Czeinternetowe"/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 oraz w środkach masowego przekazu.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  <w:t>Oświadczam, że wyrażam zgodę na przetwarzanie i wykorzystanie danych osobowych dla celów niniejszego konkursu zgodnie z art. 6 ustawy z dnia 29.08.97 r. o ochronie danych osobowych (Dz. U. Z 1997 r. Nr 133 poz. 883).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/>
      </w:pPr>
      <w:r>
        <w:rPr>
          <w:rFonts w:cs="Times New Roman"/>
          <w:sz w:val="22"/>
        </w:rPr>
        <w:t>………………………………………………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(czytelny podpis opiekuna)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(podpis uczestnika)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2"/>
        </w:rPr>
        <w:t xml:space="preserve">Zgoda na wykorzystanie wizerunku Zgodnie z art. 81 ust. 1 ustawy o prawie autorskim i prawach pokrewnych z dnia 4 lutego 1994 r. (tekst jednolity Dz.U. 2018 poz. 1191 z poźń. zm.) wyrażam zgodę na nieodpłatne wykorzystywanie zdjęć i nagrań zawierających mój wizerunek/wizerunek mojego dziecka (podopiecznego) zarejestrowany na potrzeby konkursu pn. </w:t>
      </w:r>
      <w:r>
        <w:rPr>
          <w:rFonts w:cs="Times New Roman"/>
          <w:b w:val="false"/>
          <w:bCs w:val="false"/>
          <w:sz w:val="22"/>
          <w:szCs w:val="22"/>
        </w:rPr>
        <w:t>„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Edukacyjna Laurka dla Babci i Dziadka</w:t>
      </w:r>
      <w:r>
        <w:rPr>
          <w:rFonts w:cs="Times New Roman"/>
          <w:b w:val="false"/>
          <w:bCs w:val="false"/>
          <w:sz w:val="22"/>
          <w:szCs w:val="22"/>
        </w:rPr>
        <w:t>”.</w:t>
      </w:r>
      <w:r>
        <w:rPr>
          <w:rFonts w:cs="Times New Roman"/>
          <w:sz w:val="22"/>
        </w:rPr>
        <w:t xml:space="preserve"> Wyrażenie zgody jest jednoznaczne z tym, iż zdjęcia i nagrania mogą zostać umieszczone na stronie internetowej </w:t>
      </w:r>
      <w:r>
        <w:rPr>
          <w:rFonts w:eastAsia="Times New Roman" w:cs="Times New Roman"/>
          <w:sz w:val="22"/>
          <w:lang w:eastAsia="zh-CN"/>
        </w:rPr>
        <w:t>KPP Pabianice oraz w środkach masowego przekazu.</w:t>
      </w:r>
      <w:r>
        <w:rPr>
          <w:rFonts w:cs="Times New Roman"/>
          <w:sz w:val="22"/>
        </w:rPr>
        <w:t xml:space="preserve"> Zezwolenie dotyczy fotografii i nagrania przedstawiającej zarówno w postaci całej sylwetki, jak i portretu, osobno lub w zestawieniu z wizerunkami innych osób. Oświadczam ponadto, że zgodę na rozpowszechnianie mojego wizerunku/wizerunku mojego dziecka wyrażam dobrowolnie. 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240"/>
        <w:ind w:left="3540" w:firstLine="708"/>
        <w:jc w:val="center"/>
        <w:rPr/>
      </w:pPr>
      <w:r>
        <w:rPr>
          <w:rFonts w:eastAsia="Calibri" w:cs="Times New Roman"/>
          <w:sz w:val="22"/>
        </w:rPr>
        <w:t>……………………………………</w:t>
      </w:r>
      <w:r>
        <w:rPr>
          <w:rFonts w:cs="Times New Roman"/>
          <w:sz w:val="22"/>
        </w:rPr>
        <w:t>..</w:t>
      </w:r>
    </w:p>
    <w:p>
      <w:pPr>
        <w:pStyle w:val="Normal"/>
        <w:spacing w:lineRule="auto" w:line="240"/>
        <w:ind w:left="3540"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</w:t>
      </w:r>
      <w:r>
        <w:rPr>
          <w:rFonts w:cs="Times New Roman"/>
          <w:sz w:val="22"/>
        </w:rPr>
        <w:t>(czytelny podpis opiekuna)</w:t>
      </w:r>
    </w:p>
    <w:p>
      <w:pPr>
        <w:pStyle w:val="Normal"/>
        <w:spacing w:lineRule="auto" w:line="240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>…………………………………..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>(podpis uczestnika)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Tekstpodstawowy1"/>
        <w:jc w:val="both"/>
        <w:rPr/>
      </w:pPr>
      <w:r>
        <w:rPr>
          <w:rStyle w:val="Mocnowyrniony"/>
          <w:rFonts w:eastAsia="Arial Unicode MS" w:cs="Oxygen;sans-serif"/>
          <w:color w:val="000000"/>
          <w:sz w:val="18"/>
          <w:szCs w:val="18"/>
        </w:rPr>
        <w:t xml:space="preserve">Obowiązek informacyjny: </w:t>
      </w:r>
    </w:p>
    <w:p>
      <w:pPr>
        <w:pStyle w:val="Tekstpodstawowy1"/>
        <w:jc w:val="both"/>
        <w:rPr/>
      </w:pPr>
      <w:r>
        <w:rPr>
          <w:rStyle w:val="Mocnowyrniony"/>
          <w:rFonts w:eastAsia="Arial Unicode MS" w:cs="Oxygen;sans-serif"/>
          <w:b w:val="false"/>
          <w:bCs w:val="false"/>
          <w:color w:val="000000"/>
          <w:sz w:val="18"/>
          <w:szCs w:val="18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Powiatowy Policji w Pabianicach przetwarza Pana/Pani dane osobowe: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1.    Administratorem Danych Osobowych (ADO) jest Komendant Powiatowy Policji w Pabianicach z siedzibą przy ul. Żeromskiego 18 w Pabianicach, kod 95-200.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2.    Inspektorem Ochrony Danych Osobowych (IOD) jest Łukasz Szczerbakowicz, e-mail: iod@ld.policja.gov.pl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3.    Dane osobowe, zwane dalej „danymi”, przetwarzane są: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a.    w celu wykonania obowiązku prawnego ciążącego na Administratorze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 bezpieczeństwa przetwarzanych informacji. (podstawą przetwarzania jest art. 6 ust. 1 lit. c lub art. 9 ust. 2 lit. b, j RODO).</w:t>
        <w:br/>
        <w:t>b.    W celu realizacji działań w interesie publicznym (podstawą przetwarzania jest art. 6 ust. 1 lit. e RODO)</w:t>
        <w:br/>
        <w:t>c.    w celu ustalenia, obrony i dochodzenia roszczeń wynikających z zawieranych umów, zabezpieczenia bezpieczeństwa mienia organizacji oraz bezpieczeństwa zasobów pozostających w jego dyspozycji. (podstawą przetwarzania jest art. 6 ust. 1 lit. f lub art. 9 ust. 2 lit. f RODO)</w:t>
        <w:br/>
        <w:t>d.    w celach związanych z realizacją Pana/Pani wniosków czy porozumień, ale  niewynikających z obowiązku prawnego Administratora, jeżeli wyraził(-a) Pan/Pani zgodę na przetwarzanie swoich danych. (podstawą przetwarzania jest wówczas art. 6 ust. 1 lit. a lub art. 9 ust. 2 lit. a RODO).</w:t>
        <w:br/>
        <w:t>e.    w celu wykonania warunków zawartej umowy bądź porozumienia, jeżeli  jest Pan/Pani stroną takiej umowy zawartej z Komendantem Powiatowym Policji w Pabianicach bądź jego przedstawicielem prawnym. (podstawą przetwarzania jest art. 6 ust. 1 lit. b  RODO). W przypadkach kiedy podanie Pana/Pani danych jest dobrowolne, odmowa ich podania może uniemożliwić realizację Pana/Pani żądania bądź zawarcie umowy.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4.    W związku z przetwarzaniem Pana/Pani danych osobowych, przysługuje Panu/Pani prawo do: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a.    dostępu do treści danych, na podstawie art. 15 RODO z zastrzeżeniem, że udostępniane dane osobowe nie mogą ujawniać informacji niejawnych, ani naruszać tajemnic prawnie chronionych, do których zachowania zobowiązany jest  Komendant Powiatowy Policji w Pabianicach;</w:t>
        <w:br/>
        <w:t>b.    sprostowania danych, na podstawie art. 16 RODO;</w:t>
        <w:br/>
        <w:t>c.    usunięcia danych, na podstawie art. 17 RODO, w tym przetwarzanych na podstawie Pana/Pani zgody, gdy ich dalszego przetwarzania nie wymaga przepis prawa krajowego bądź prawa UE. W pozostałych przypadkach, w których Komendant Powiatowy Policji w Pabianicach przetwarza dane osobowe na podstawie przepisów prawa, dane mogą być usunięte po zakończeniu okresu archiwizacji;</w:t>
        <w:br/>
        <w:t>d.    ograniczenia przetwarzania danych, na podstawie art. 18 RODO - jeżeli  kwestionuje Pan/Pani prawidłowość przetwarzanych danych, uważa, że są przetwarzane niezgodnie z prawem bądź sprzeciwia się ich przetwarzaniu ale nie zgadza się na ich usunięcie;</w:t>
        <w:br/>
        <w:t>e.    wniesienia sprzeciwu wobec przetwarzanych danych, na podstawie art. 21 RODO, z zastrzeżeniem, że nie dotyczy to przypadków, w których Komendant Powiatowy Policji w Pabianicach posiada uprawnienie do przetwarzania danych na podstawie przepisów prawa.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5.    Niezależnie od wymienionych praw, w przypadku, kiedy dane są przetwarzane w celu realizacji prawnie uzasadnionych interesów Komendanta Powiatowego Policji w Pabianicach, (czyli w sytuacji, kiedy przetwarza dane bez zgody osoby, nie wykonuje obowiązku prawnego, nie realizuje warunków zawartej umowy, ale podejmuje działania w celu zabezpieczenia interesów organizacji) -  przysługuje Panu/Pani prawo wniesienie sprzeciwu wobec takiego przetwarzania.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6.    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7.    W przypadku uznania, że przetwarzanie przez Komendanta Powiatowego Policji w Pabianicach Pana/Pani danych osobowych narusza przepisy RODO, przysługuje Panu/Pani prawo do wniesienia skargi do Prezesa Urzędu Ochrony Danych Osobowych.    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8.    Komendant Powiatowy Policji w Pabianicach przekazuje dane osobowe jedynie organom uprawnionym do uzyskania takich informacji na podstawie obowiązującego prawa.</w:t>
      </w:r>
    </w:p>
    <w:p>
      <w:pPr>
        <w:pStyle w:val="Tekstpodstawowy1"/>
        <w:rPr>
          <w:rFonts w:cs="Oxygen;sans-serif"/>
          <w:color w:val="000000"/>
          <w:sz w:val="18"/>
          <w:szCs w:val="18"/>
        </w:rPr>
      </w:pPr>
      <w:r>
        <w:rPr>
          <w:rFonts w:cs="Oxygen;sans-serif"/>
          <w:color w:val="000000"/>
          <w:sz w:val="18"/>
          <w:szCs w:val="18"/>
        </w:rPr>
        <w:t>9.    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Administracji z dnia 17 grudnia 2007 roku</w:t>
      </w:r>
    </w:p>
    <w:p>
      <w:pPr>
        <w:pStyle w:val="Tekstpodstawowy1"/>
        <w:spacing w:before="0" w:after="120"/>
        <w:jc w:val="both"/>
        <w:rPr>
          <w:sz w:val="22"/>
        </w:rPr>
      </w:pPr>
      <w:r>
        <w:rPr>
          <w:rFonts w:cs="Oxygen;sans-serif"/>
          <w:color w:val="000000"/>
          <w:sz w:val="18"/>
          <w:szCs w:val="18"/>
        </w:rPr>
        <w:t>10.     Dane nie podlegają  zautomatyzowanemu podejmowaniu decyzji, w tym profilowaniu.</w:t>
      </w:r>
    </w:p>
    <w:p>
      <w:pPr>
        <w:pStyle w:val="Normal"/>
        <w:ind w:firstLine="708"/>
        <w:jc w:val="both"/>
        <w:rPr>
          <w:sz w:val="22"/>
        </w:rPr>
      </w:pPr>
      <w:r>
        <w:rPr/>
      </w:r>
    </w:p>
    <w:sectPr>
      <w:type w:val="nextPage"/>
      <w:pgSz w:w="11906" w:h="16838"/>
      <w:pgMar w:left="1780" w:right="1846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62b9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da3d0f"/>
    <w:rPr>
      <w:color w:val="0563C1" w:themeColor="hyperlink"/>
      <w:u w:val="single"/>
    </w:rPr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3d0f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62b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;宋体" w:cs="Mangal;Courier New"/>
      <w:color w:val="000000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abianice.policja.gov.pl/" TargetMode="External"/><Relationship Id="rId4" Type="http://schemas.openxmlformats.org/officeDocument/2006/relationships/hyperlink" Target="http://www.pabianice.policja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LibreOffice/6.4.0.3$Windows_X86_64 LibreOffice_project/b0a288ab3d2d4774cb44b62f04d5d28733ac6df8</Application>
  <Pages>8</Pages>
  <Words>1828</Words>
  <Characters>12258</Characters>
  <CharactersWithSpaces>14164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2020-09-24T09:13:00Z</dcterms:created>
  <dc:creator>Paweł Gębski</dc:creator>
  <dc:description/>
  <dc:language>pl-PL</dc:language>
  <cp:lastModifiedBy/>
  <cp:lastPrinted>2021-10-15T11:10:03Z</cp:lastPrinted>
  <dcterms:modified xsi:type="dcterms:W3CDTF">2021-12-07T12:33:22Z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